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A3" w:rsidRPr="001241A3" w:rsidRDefault="001241A3" w:rsidP="001241A3">
      <w:pPr>
        <w:shd w:val="clear" w:color="auto" w:fill="FFFFFF"/>
        <w:spacing w:after="0" w:line="384" w:lineRule="atLeast"/>
        <w:jc w:val="center"/>
        <w:rPr>
          <w:rFonts w:ascii="Trebuchet MS" w:eastAsia="Times New Roman" w:hAnsi="Trebuchet MS" w:cs="Times New Roman"/>
          <w:color w:val="013F56"/>
          <w:sz w:val="21"/>
          <w:szCs w:val="21"/>
          <w:lang w:eastAsia="ru-RU"/>
        </w:rPr>
      </w:pPr>
      <w:proofErr w:type="gramStart"/>
      <w:r w:rsidRPr="001241A3">
        <w:rPr>
          <w:rFonts w:ascii="Trebuchet MS" w:eastAsia="Times New Roman" w:hAnsi="Trebuchet MS" w:cs="Times New Roman"/>
          <w:color w:val="013F56"/>
          <w:sz w:val="21"/>
          <w:szCs w:val="21"/>
          <w:lang w:eastAsia="ru-RU"/>
        </w:rPr>
        <w:t>Вакантные места для приема (перевода) по образовательной программе дошкольного образования муниципального дошкольного образовательного автономного учреждения "Детский сад № 5 общеразвивающего вида с приоритетным осуществлением социально-личностного развития воспитанников "Реченька" г. Орска" Оренбургской области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на 01.</w:t>
      </w:r>
      <w:r w:rsidR="00DA66EC">
        <w:rPr>
          <w:rFonts w:ascii="Trebuchet MS" w:eastAsia="Times New Roman" w:hAnsi="Trebuchet MS" w:cs="Times New Roman"/>
          <w:color w:val="013F56"/>
          <w:sz w:val="21"/>
          <w:szCs w:val="21"/>
          <w:lang w:eastAsia="ru-RU"/>
        </w:rPr>
        <w:t>12</w:t>
      </w:r>
      <w:r w:rsidRPr="001241A3">
        <w:rPr>
          <w:rFonts w:ascii="Trebuchet MS" w:eastAsia="Times New Roman" w:hAnsi="Trebuchet MS" w:cs="Times New Roman"/>
          <w:color w:val="013F56"/>
          <w:sz w:val="21"/>
          <w:szCs w:val="21"/>
          <w:lang w:eastAsia="ru-RU"/>
        </w:rPr>
        <w:t>.2022</w:t>
      </w:r>
      <w:proofErr w:type="gramEnd"/>
      <w:r w:rsidRPr="001241A3">
        <w:rPr>
          <w:rFonts w:ascii="Trebuchet MS" w:eastAsia="Times New Roman" w:hAnsi="Trebuchet MS" w:cs="Times New Roman"/>
          <w:color w:val="013F56"/>
          <w:sz w:val="21"/>
          <w:szCs w:val="21"/>
          <w:lang w:eastAsia="ru-RU"/>
        </w:rPr>
        <w:t xml:space="preserve"> года </w:t>
      </w:r>
    </w:p>
    <w:p w:rsidR="001241A3" w:rsidRPr="001241A3" w:rsidRDefault="001241A3" w:rsidP="001241A3">
      <w:pPr>
        <w:shd w:val="clear" w:color="auto" w:fill="FFFFFF"/>
        <w:spacing w:after="0" w:line="384" w:lineRule="atLeast"/>
        <w:jc w:val="both"/>
        <w:rPr>
          <w:rFonts w:ascii="Trebuchet MS" w:eastAsia="Times New Roman" w:hAnsi="Trebuchet MS" w:cs="Times New Roman"/>
          <w:color w:val="013F56"/>
          <w:sz w:val="21"/>
          <w:szCs w:val="21"/>
          <w:lang w:eastAsia="ru-RU"/>
        </w:rPr>
      </w:pPr>
      <w:r w:rsidRPr="001241A3">
        <w:rPr>
          <w:rFonts w:ascii="Trebuchet MS" w:eastAsia="Times New Roman" w:hAnsi="Trebuchet MS" w:cs="Times New Roman"/>
          <w:color w:val="013F56"/>
          <w:sz w:val="21"/>
          <w:szCs w:val="21"/>
          <w:lang w:eastAsia="ru-RU"/>
        </w:rPr>
        <w:t> </w:t>
      </w:r>
    </w:p>
    <w:tbl>
      <w:tblPr>
        <w:tblW w:w="9915" w:type="dxa"/>
        <w:tblCellSpacing w:w="15" w:type="dxa"/>
        <w:shd w:val="clear" w:color="auto" w:fill="FFFFFF"/>
        <w:tblCellMar>
          <w:left w:w="0" w:type="dxa"/>
          <w:right w:w="0" w:type="dxa"/>
        </w:tblCellMar>
        <w:tblLook w:val="04A0" w:firstRow="1" w:lastRow="0" w:firstColumn="1" w:lastColumn="0" w:noHBand="0" w:noVBand="1"/>
      </w:tblPr>
      <w:tblGrid>
        <w:gridCol w:w="8247"/>
        <w:gridCol w:w="1668"/>
      </w:tblGrid>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b/>
                <w:bCs/>
                <w:color w:val="013F56"/>
                <w:sz w:val="17"/>
                <w:szCs w:val="17"/>
                <w:bdr w:val="none" w:sz="0" w:space="0" w:color="auto" w:frame="1"/>
                <w:lang w:eastAsia="ru-RU"/>
              </w:rPr>
              <w:t>Группа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b/>
                <w:bCs/>
                <w:color w:val="013F56"/>
                <w:sz w:val="17"/>
                <w:szCs w:val="17"/>
                <w:bdr w:val="none" w:sz="0" w:space="0" w:color="auto" w:frame="1"/>
                <w:lang w:eastAsia="ru-RU"/>
              </w:rPr>
              <w:t>Вакантные места</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Arial" w:eastAsia="Times New Roman" w:hAnsi="Arial" w:cs="Arial"/>
                <w:color w:val="013F56"/>
                <w:sz w:val="16"/>
                <w:szCs w:val="16"/>
                <w:bdr w:val="none" w:sz="0" w:space="0" w:color="auto" w:frame="1"/>
                <w:shd w:val="clear" w:color="auto" w:fill="FFFFFF"/>
                <w:lang w:eastAsia="ru-RU"/>
              </w:rPr>
              <w:t>Первая младшая группа  (2-3 года) общеразвивающей направленности функционирует в режиме полного дня (10,5 -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Arial" w:eastAsia="Times New Roman" w:hAnsi="Arial" w:cs="Arial"/>
                <w:color w:val="013F56"/>
                <w:sz w:val="16"/>
                <w:szCs w:val="16"/>
                <w:bdr w:val="none" w:sz="0" w:space="0" w:color="auto" w:frame="1"/>
                <w:shd w:val="clear" w:color="auto" w:fill="FFFFFF"/>
                <w:lang w:eastAsia="ru-RU"/>
              </w:rPr>
              <w:t>Вторая младшая группа №1 (3-4 года) общеразвивающей направленности функционирует в режиме полного дня (10,5 -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Arial" w:eastAsia="Times New Roman" w:hAnsi="Arial" w:cs="Arial"/>
                <w:color w:val="013F56"/>
                <w:sz w:val="16"/>
                <w:szCs w:val="16"/>
                <w:bdr w:val="none" w:sz="0" w:space="0" w:color="auto" w:frame="1"/>
                <w:shd w:val="clear" w:color="auto" w:fill="FFFFFF"/>
                <w:lang w:eastAsia="ru-RU"/>
              </w:rPr>
              <w:t>Вторая младшая группа №2 (3-4 года) общеразвивающей направленности функционирует в режиме полного дня (10,5 -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DA66EC" w:rsidP="001241A3">
            <w:pPr>
              <w:spacing w:after="0" w:line="240" w:lineRule="auto"/>
              <w:rPr>
                <w:rFonts w:ascii="Trebuchet MS" w:eastAsia="Times New Roman" w:hAnsi="Trebuchet MS" w:cs="Times New Roman"/>
                <w:color w:val="013F56"/>
                <w:sz w:val="21"/>
                <w:szCs w:val="21"/>
                <w:lang w:eastAsia="ru-RU"/>
              </w:rPr>
            </w:pPr>
            <w:r>
              <w:rPr>
                <w:rFonts w:ascii="Arial" w:eastAsia="Times New Roman" w:hAnsi="Arial" w:cs="Arial"/>
                <w:color w:val="013F56"/>
                <w:sz w:val="16"/>
                <w:szCs w:val="16"/>
                <w:bdr w:val="none" w:sz="0" w:space="0" w:color="auto" w:frame="1"/>
                <w:lang w:eastAsia="ru-RU"/>
              </w:rPr>
              <w:t xml:space="preserve">Средняя группа №1 </w:t>
            </w:r>
            <w:r w:rsidR="001241A3" w:rsidRPr="001241A3">
              <w:rPr>
                <w:rFonts w:ascii="Arial" w:eastAsia="Times New Roman" w:hAnsi="Arial" w:cs="Arial"/>
                <w:color w:val="013F56"/>
                <w:sz w:val="16"/>
                <w:szCs w:val="16"/>
                <w:bdr w:val="none" w:sz="0" w:space="0" w:color="auto" w:frame="1"/>
                <w:lang w:eastAsia="ru-RU"/>
              </w:rPr>
              <w:t xml:space="preserve">(4-5 лет) общеразвивающей направленности функционирует в </w:t>
            </w:r>
            <w:proofErr w:type="gramStart"/>
            <w:r w:rsidR="001241A3" w:rsidRPr="001241A3">
              <w:rPr>
                <w:rFonts w:ascii="Arial" w:eastAsia="Times New Roman" w:hAnsi="Arial" w:cs="Arial"/>
                <w:color w:val="013F56"/>
                <w:sz w:val="16"/>
                <w:szCs w:val="16"/>
                <w:bdr w:val="none" w:sz="0" w:space="0" w:color="auto" w:frame="1"/>
                <w:lang w:eastAsia="ru-RU"/>
              </w:rPr>
              <w:t>режиме полного дня</w:t>
            </w:r>
            <w:proofErr w:type="gramEnd"/>
            <w:r w:rsidR="001241A3" w:rsidRPr="001241A3">
              <w:rPr>
                <w:rFonts w:ascii="Arial" w:eastAsia="Times New Roman" w:hAnsi="Arial" w:cs="Arial"/>
                <w:color w:val="013F56"/>
                <w:sz w:val="16"/>
                <w:szCs w:val="16"/>
                <w:bdr w:val="none" w:sz="0" w:space="0" w:color="auto" w:frame="1"/>
                <w:lang w:eastAsia="ru-RU"/>
              </w:rPr>
              <w:t xml:space="preserve"> (12-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Arial" w:eastAsia="Times New Roman" w:hAnsi="Arial" w:cs="Arial"/>
                <w:color w:val="013F56"/>
                <w:sz w:val="16"/>
                <w:szCs w:val="16"/>
                <w:bdr w:val="none" w:sz="0" w:space="0" w:color="auto" w:frame="1"/>
                <w:shd w:val="clear" w:color="auto" w:fill="FFFFFF"/>
                <w:lang w:eastAsia="ru-RU"/>
              </w:rPr>
              <w:t>Средняя группа №2 (4-5 лет) общеразвивающей направленности функционирует в режиме полного дня (10,5 -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DA66EC" w:rsidP="001241A3">
            <w:pPr>
              <w:spacing w:after="0" w:line="240" w:lineRule="auto"/>
              <w:rPr>
                <w:rFonts w:ascii="Trebuchet MS" w:eastAsia="Times New Roman" w:hAnsi="Trebuchet MS" w:cs="Times New Roman"/>
                <w:color w:val="013F56"/>
                <w:sz w:val="21"/>
                <w:szCs w:val="21"/>
                <w:lang w:eastAsia="ru-RU"/>
              </w:rPr>
            </w:pPr>
            <w:r>
              <w:rPr>
                <w:rFonts w:ascii="Arial" w:eastAsia="Times New Roman" w:hAnsi="Arial" w:cs="Arial"/>
                <w:color w:val="013F56"/>
                <w:sz w:val="16"/>
                <w:szCs w:val="16"/>
                <w:bdr w:val="none" w:sz="0" w:space="0" w:color="auto" w:frame="1"/>
                <w:shd w:val="clear" w:color="auto" w:fill="FFFFFF"/>
                <w:lang w:eastAsia="ru-RU"/>
              </w:rPr>
              <w:t>Старшая группа</w:t>
            </w:r>
            <w:r w:rsidR="001241A3" w:rsidRPr="001241A3">
              <w:rPr>
                <w:rFonts w:ascii="Arial" w:eastAsia="Times New Roman" w:hAnsi="Arial" w:cs="Arial"/>
                <w:color w:val="013F56"/>
                <w:sz w:val="16"/>
                <w:szCs w:val="16"/>
                <w:bdr w:val="none" w:sz="0" w:space="0" w:color="auto" w:frame="1"/>
                <w:shd w:val="clear" w:color="auto" w:fill="FFFFFF"/>
                <w:lang w:eastAsia="ru-RU"/>
              </w:rPr>
              <w:t xml:space="preserve"> (5-6 лет) общеразвивающей направленности функционирует в </w:t>
            </w:r>
            <w:proofErr w:type="gramStart"/>
            <w:r w:rsidR="001241A3" w:rsidRPr="001241A3">
              <w:rPr>
                <w:rFonts w:ascii="Arial" w:eastAsia="Times New Roman" w:hAnsi="Arial" w:cs="Arial"/>
                <w:color w:val="013F56"/>
                <w:sz w:val="16"/>
                <w:szCs w:val="16"/>
                <w:bdr w:val="none" w:sz="0" w:space="0" w:color="auto" w:frame="1"/>
                <w:shd w:val="clear" w:color="auto" w:fill="FFFFFF"/>
                <w:lang w:eastAsia="ru-RU"/>
              </w:rPr>
              <w:t>режиме полного дня</w:t>
            </w:r>
            <w:proofErr w:type="gramEnd"/>
            <w:r w:rsidR="001241A3" w:rsidRPr="001241A3">
              <w:rPr>
                <w:rFonts w:ascii="Arial" w:eastAsia="Times New Roman" w:hAnsi="Arial" w:cs="Arial"/>
                <w:color w:val="013F56"/>
                <w:sz w:val="16"/>
                <w:szCs w:val="16"/>
                <w:bdr w:val="none" w:sz="0" w:space="0" w:color="auto" w:frame="1"/>
                <w:shd w:val="clear" w:color="auto" w:fill="FFFFFF"/>
                <w:lang w:eastAsia="ru-RU"/>
              </w:rPr>
              <w:t xml:space="preserve"> (10,5 -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DA66EC" w:rsidP="00DA66EC">
            <w:pPr>
              <w:spacing w:after="0" w:line="240" w:lineRule="auto"/>
              <w:rPr>
                <w:rFonts w:ascii="Trebuchet MS" w:eastAsia="Times New Roman" w:hAnsi="Trebuchet MS" w:cs="Times New Roman"/>
                <w:color w:val="013F56"/>
                <w:sz w:val="21"/>
                <w:szCs w:val="21"/>
                <w:lang w:eastAsia="ru-RU"/>
              </w:rPr>
            </w:pPr>
            <w:r>
              <w:rPr>
                <w:rFonts w:ascii="Arial" w:eastAsia="Times New Roman" w:hAnsi="Arial" w:cs="Arial"/>
                <w:color w:val="013F56"/>
                <w:sz w:val="16"/>
                <w:szCs w:val="16"/>
                <w:bdr w:val="none" w:sz="0" w:space="0" w:color="auto" w:frame="1"/>
                <w:shd w:val="clear" w:color="auto" w:fill="FFFFFF"/>
                <w:lang w:eastAsia="ru-RU"/>
              </w:rPr>
              <w:t>Подготовительная к школе</w:t>
            </w:r>
            <w:r w:rsidR="001241A3" w:rsidRPr="001241A3">
              <w:rPr>
                <w:rFonts w:ascii="Arial" w:eastAsia="Times New Roman" w:hAnsi="Arial" w:cs="Arial"/>
                <w:color w:val="013F56"/>
                <w:sz w:val="16"/>
                <w:szCs w:val="16"/>
                <w:bdr w:val="none" w:sz="0" w:space="0" w:color="auto" w:frame="1"/>
                <w:shd w:val="clear" w:color="auto" w:fill="FFFFFF"/>
                <w:lang w:eastAsia="ru-RU"/>
              </w:rPr>
              <w:t xml:space="preserve"> группа №</w:t>
            </w:r>
            <w:r>
              <w:rPr>
                <w:rFonts w:ascii="Arial" w:eastAsia="Times New Roman" w:hAnsi="Arial" w:cs="Arial"/>
                <w:color w:val="013F56"/>
                <w:sz w:val="16"/>
                <w:szCs w:val="16"/>
                <w:bdr w:val="none" w:sz="0" w:space="0" w:color="auto" w:frame="1"/>
                <w:shd w:val="clear" w:color="auto" w:fill="FFFFFF"/>
                <w:lang w:eastAsia="ru-RU"/>
              </w:rPr>
              <w:t>1</w:t>
            </w:r>
            <w:r w:rsidR="001241A3" w:rsidRPr="001241A3">
              <w:rPr>
                <w:rFonts w:ascii="Arial" w:eastAsia="Times New Roman" w:hAnsi="Arial" w:cs="Arial"/>
                <w:color w:val="013F56"/>
                <w:sz w:val="16"/>
                <w:szCs w:val="16"/>
                <w:bdr w:val="none" w:sz="0" w:space="0" w:color="auto" w:frame="1"/>
                <w:shd w:val="clear" w:color="auto" w:fill="FFFFFF"/>
                <w:lang w:eastAsia="ru-RU"/>
              </w:rPr>
              <w:t xml:space="preserve"> (6-7 лет) общеразвивающей направленности функционирует в </w:t>
            </w:r>
            <w:proofErr w:type="gramStart"/>
            <w:r w:rsidR="001241A3" w:rsidRPr="001241A3">
              <w:rPr>
                <w:rFonts w:ascii="Arial" w:eastAsia="Times New Roman" w:hAnsi="Arial" w:cs="Arial"/>
                <w:color w:val="013F56"/>
                <w:sz w:val="16"/>
                <w:szCs w:val="16"/>
                <w:bdr w:val="none" w:sz="0" w:space="0" w:color="auto" w:frame="1"/>
                <w:shd w:val="clear" w:color="auto" w:fill="FFFFFF"/>
                <w:lang w:eastAsia="ru-RU"/>
              </w:rPr>
              <w:t>режиме полного дня</w:t>
            </w:r>
            <w:proofErr w:type="gramEnd"/>
            <w:r w:rsidR="001241A3" w:rsidRPr="001241A3">
              <w:rPr>
                <w:rFonts w:ascii="Arial" w:eastAsia="Times New Roman" w:hAnsi="Arial" w:cs="Arial"/>
                <w:color w:val="013F56"/>
                <w:sz w:val="16"/>
                <w:szCs w:val="16"/>
                <w:bdr w:val="none" w:sz="0" w:space="0" w:color="auto" w:frame="1"/>
                <w:shd w:val="clear" w:color="auto" w:fill="FFFFFF"/>
                <w:lang w:eastAsia="ru-RU"/>
              </w:rPr>
              <w:t xml:space="preserve"> (10,5 -часового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DA66EC" w:rsidP="00DA66EC">
            <w:pPr>
              <w:spacing w:after="0" w:line="240" w:lineRule="auto"/>
              <w:rPr>
                <w:rFonts w:ascii="Trebuchet MS" w:eastAsia="Times New Roman" w:hAnsi="Trebuchet MS" w:cs="Times New Roman"/>
                <w:color w:val="013F56"/>
                <w:sz w:val="21"/>
                <w:szCs w:val="21"/>
                <w:lang w:eastAsia="ru-RU"/>
              </w:rPr>
            </w:pPr>
            <w:r>
              <w:rPr>
                <w:rFonts w:ascii="Arial" w:eastAsia="Times New Roman" w:hAnsi="Arial" w:cs="Arial"/>
                <w:color w:val="013F56"/>
                <w:sz w:val="16"/>
                <w:szCs w:val="16"/>
                <w:bdr w:val="none" w:sz="0" w:space="0" w:color="auto" w:frame="1"/>
                <w:shd w:val="clear" w:color="auto" w:fill="FFFFFF"/>
                <w:lang w:eastAsia="ru-RU"/>
              </w:rPr>
              <w:t>Подготовительная к школе</w:t>
            </w:r>
            <w:r w:rsidR="001241A3" w:rsidRPr="001241A3">
              <w:rPr>
                <w:rFonts w:ascii="Arial" w:eastAsia="Times New Roman" w:hAnsi="Arial" w:cs="Arial"/>
                <w:color w:val="013F56"/>
                <w:sz w:val="16"/>
                <w:szCs w:val="16"/>
                <w:bdr w:val="none" w:sz="0" w:space="0" w:color="auto" w:frame="1"/>
                <w:shd w:val="clear" w:color="auto" w:fill="FFFFFF"/>
                <w:lang w:eastAsia="ru-RU"/>
              </w:rPr>
              <w:t xml:space="preserve"> группа №</w:t>
            </w:r>
            <w:r>
              <w:rPr>
                <w:rFonts w:ascii="Arial" w:eastAsia="Times New Roman" w:hAnsi="Arial" w:cs="Arial"/>
                <w:color w:val="013F56"/>
                <w:sz w:val="16"/>
                <w:szCs w:val="16"/>
                <w:bdr w:val="none" w:sz="0" w:space="0" w:color="auto" w:frame="1"/>
                <w:shd w:val="clear" w:color="auto" w:fill="FFFFFF"/>
                <w:lang w:eastAsia="ru-RU"/>
              </w:rPr>
              <w:t>2</w:t>
            </w:r>
            <w:r w:rsidR="001241A3" w:rsidRPr="001241A3">
              <w:rPr>
                <w:rFonts w:ascii="Arial" w:eastAsia="Times New Roman" w:hAnsi="Arial" w:cs="Arial"/>
                <w:color w:val="013F56"/>
                <w:sz w:val="16"/>
                <w:szCs w:val="16"/>
                <w:bdr w:val="none" w:sz="0" w:space="0" w:color="auto" w:frame="1"/>
                <w:shd w:val="clear" w:color="auto" w:fill="FFFFFF"/>
                <w:lang w:eastAsia="ru-RU"/>
              </w:rPr>
              <w:t xml:space="preserve"> (6-7 лет) общеразвивающей направленности функционирует в </w:t>
            </w:r>
            <w:proofErr w:type="gramStart"/>
            <w:r w:rsidR="001241A3" w:rsidRPr="001241A3">
              <w:rPr>
                <w:rFonts w:ascii="Arial" w:eastAsia="Times New Roman" w:hAnsi="Arial" w:cs="Arial"/>
                <w:color w:val="013F56"/>
                <w:sz w:val="16"/>
                <w:szCs w:val="16"/>
                <w:bdr w:val="none" w:sz="0" w:space="0" w:color="auto" w:frame="1"/>
                <w:shd w:val="clear" w:color="auto" w:fill="FFFFFF"/>
                <w:lang w:eastAsia="ru-RU"/>
              </w:rPr>
              <w:t>режиме полного дня</w:t>
            </w:r>
            <w:proofErr w:type="gramEnd"/>
            <w:r w:rsidR="001241A3" w:rsidRPr="001241A3">
              <w:rPr>
                <w:rFonts w:ascii="Arial" w:eastAsia="Times New Roman" w:hAnsi="Arial" w:cs="Arial"/>
                <w:color w:val="013F56"/>
                <w:sz w:val="16"/>
                <w:szCs w:val="16"/>
                <w:bdr w:val="none" w:sz="0" w:space="0" w:color="auto" w:frame="1"/>
                <w:shd w:val="clear" w:color="auto" w:fill="FFFFFF"/>
                <w:lang w:eastAsia="ru-RU"/>
              </w:rPr>
              <w:t xml:space="preserve"> (12 -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r w:rsidR="001241A3" w:rsidRPr="001241A3" w:rsidTr="001241A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Arial" w:eastAsia="Times New Roman" w:hAnsi="Arial" w:cs="Arial"/>
                <w:color w:val="013F56"/>
                <w:sz w:val="16"/>
                <w:szCs w:val="16"/>
                <w:bdr w:val="none" w:sz="0" w:space="0" w:color="auto" w:frame="1"/>
                <w:shd w:val="clear" w:color="auto" w:fill="FFFFFF"/>
                <w:lang w:eastAsia="ru-RU"/>
              </w:rPr>
              <w:t>Подготовительная к школе группа </w:t>
            </w:r>
            <w:r w:rsidR="00DA66EC">
              <w:rPr>
                <w:rFonts w:ascii="Arial" w:eastAsia="Times New Roman" w:hAnsi="Arial" w:cs="Arial"/>
                <w:color w:val="013F56"/>
                <w:sz w:val="16"/>
                <w:szCs w:val="16"/>
                <w:bdr w:val="none" w:sz="0" w:space="0" w:color="auto" w:frame="1"/>
                <w:shd w:val="clear" w:color="auto" w:fill="FFFFFF"/>
                <w:lang w:eastAsia="ru-RU"/>
              </w:rPr>
              <w:t>№3</w:t>
            </w:r>
            <w:bookmarkStart w:id="0" w:name="_GoBack"/>
            <w:bookmarkEnd w:id="0"/>
            <w:r w:rsidRPr="001241A3">
              <w:rPr>
                <w:rFonts w:ascii="Arial" w:eastAsia="Times New Roman" w:hAnsi="Arial" w:cs="Arial"/>
                <w:color w:val="013F56"/>
                <w:sz w:val="16"/>
                <w:szCs w:val="16"/>
                <w:bdr w:val="none" w:sz="0" w:space="0" w:color="auto" w:frame="1"/>
                <w:shd w:val="clear" w:color="auto" w:fill="FFFFFF"/>
                <w:lang w:eastAsia="ru-RU"/>
              </w:rPr>
              <w:t xml:space="preserve"> (6-7 лет) общеразвивающей направленности функционирует в </w:t>
            </w:r>
            <w:proofErr w:type="gramStart"/>
            <w:r w:rsidRPr="001241A3">
              <w:rPr>
                <w:rFonts w:ascii="Arial" w:eastAsia="Times New Roman" w:hAnsi="Arial" w:cs="Arial"/>
                <w:color w:val="013F56"/>
                <w:sz w:val="16"/>
                <w:szCs w:val="16"/>
                <w:bdr w:val="none" w:sz="0" w:space="0" w:color="auto" w:frame="1"/>
                <w:shd w:val="clear" w:color="auto" w:fill="FFFFFF"/>
                <w:lang w:eastAsia="ru-RU"/>
              </w:rPr>
              <w:t>режиме полного дня</w:t>
            </w:r>
            <w:proofErr w:type="gramEnd"/>
            <w:r w:rsidRPr="001241A3">
              <w:rPr>
                <w:rFonts w:ascii="Arial" w:eastAsia="Times New Roman" w:hAnsi="Arial" w:cs="Arial"/>
                <w:color w:val="013F56"/>
                <w:sz w:val="16"/>
                <w:szCs w:val="16"/>
                <w:bdr w:val="none" w:sz="0" w:space="0" w:color="auto" w:frame="1"/>
                <w:shd w:val="clear" w:color="auto" w:fill="FFFFFF"/>
                <w:lang w:eastAsia="ru-RU"/>
              </w:rPr>
              <w:t xml:space="preserve"> (12 - часового пребывания)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1241A3" w:rsidRPr="001241A3" w:rsidRDefault="001241A3" w:rsidP="001241A3">
            <w:pPr>
              <w:spacing w:after="0" w:line="240" w:lineRule="auto"/>
              <w:rPr>
                <w:rFonts w:ascii="Trebuchet MS" w:eastAsia="Times New Roman" w:hAnsi="Trebuchet MS" w:cs="Times New Roman"/>
                <w:color w:val="013F56"/>
                <w:sz w:val="21"/>
                <w:szCs w:val="21"/>
                <w:lang w:eastAsia="ru-RU"/>
              </w:rPr>
            </w:pPr>
            <w:r w:rsidRPr="001241A3">
              <w:rPr>
                <w:rFonts w:ascii="Verdana" w:eastAsia="Times New Roman" w:hAnsi="Verdana" w:cs="Times New Roman"/>
                <w:color w:val="6B0096"/>
                <w:sz w:val="17"/>
                <w:szCs w:val="17"/>
                <w:bdr w:val="none" w:sz="0" w:space="0" w:color="auto" w:frame="1"/>
                <w:lang w:eastAsia="ru-RU"/>
              </w:rPr>
              <w:t>мест нет</w:t>
            </w:r>
          </w:p>
        </w:tc>
      </w:tr>
    </w:tbl>
    <w:p w:rsidR="008D61AD" w:rsidRDefault="008D61AD"/>
    <w:sectPr w:rsidR="008D6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1A3"/>
    <w:rsid w:val="001241A3"/>
    <w:rsid w:val="008D61AD"/>
    <w:rsid w:val="00DA6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41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4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5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4</cp:revision>
  <dcterms:created xsi:type="dcterms:W3CDTF">2022-07-18T06:52:00Z</dcterms:created>
  <dcterms:modified xsi:type="dcterms:W3CDTF">2022-11-21T04:50:00Z</dcterms:modified>
</cp:coreProperties>
</file>