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F0" w:rsidRPr="006528F0" w:rsidRDefault="006528F0" w:rsidP="006528F0">
      <w:pPr>
        <w:shd w:val="clear" w:color="auto" w:fill="FFFFFF"/>
        <w:spacing w:after="0" w:line="384" w:lineRule="atLeast"/>
        <w:jc w:val="center"/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</w:pPr>
      <w:r w:rsidRPr="006528F0"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  <w:t>Вакантные места для приема (перевода) по дополнительным общеразвивающим программам муниципального дошкольного образовательного автономного учреждения "Детский сад № 5 общеразвивающего вида с приоритетным осуществлением социально-личностного развития воспитанников "Реченька" г. Орска" Оренбургской области на места, финансируемые по договорам об образовании за счет средств физических лиц на 01.</w:t>
      </w:r>
      <w:r w:rsidR="00B069BF"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  <w:t>12</w:t>
      </w:r>
      <w:bookmarkStart w:id="0" w:name="_GoBack"/>
      <w:bookmarkEnd w:id="0"/>
      <w:r w:rsidRPr="006528F0"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  <w:t>.2022 года </w:t>
      </w:r>
    </w:p>
    <w:p w:rsidR="006528F0" w:rsidRPr="006528F0" w:rsidRDefault="006528F0" w:rsidP="006528F0">
      <w:pPr>
        <w:shd w:val="clear" w:color="auto" w:fill="FFFFFF"/>
        <w:spacing w:after="0" w:line="384" w:lineRule="atLeast"/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</w:pPr>
      <w:r w:rsidRPr="006528F0">
        <w:rPr>
          <w:rFonts w:ascii="Trebuchet MS" w:eastAsia="Times New Roman" w:hAnsi="Trebuchet MS" w:cs="Times New Roman"/>
          <w:color w:val="013F56"/>
          <w:sz w:val="21"/>
          <w:szCs w:val="21"/>
          <w:lang w:eastAsia="ru-RU"/>
        </w:rPr>
        <w:t> </w:t>
      </w:r>
    </w:p>
    <w:tbl>
      <w:tblPr>
        <w:tblW w:w="10200" w:type="dxa"/>
        <w:tblCellSpacing w:w="15" w:type="dxa"/>
        <w:tblInd w:w="-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908"/>
        <w:gridCol w:w="1872"/>
      </w:tblGrid>
      <w:tr w:rsidR="006528F0" w:rsidRPr="006528F0" w:rsidTr="006528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Наименование дополнительных общеразвивающих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Вакантные места</w:t>
            </w:r>
          </w:p>
        </w:tc>
      </w:tr>
      <w:tr w:rsidR="006528F0" w:rsidRPr="006528F0" w:rsidTr="006528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Дополнительная общеразвивающая программа  "Основы хореографии"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5-7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вакантных мест нет</w:t>
            </w:r>
          </w:p>
        </w:tc>
      </w:tr>
      <w:tr w:rsidR="006528F0" w:rsidRPr="006528F0" w:rsidTr="006528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Дополнительная общеразвивающая программа  "В стране занимательной математики"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5-7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вакантных мест нет</w:t>
            </w:r>
          </w:p>
        </w:tc>
      </w:tr>
      <w:tr w:rsidR="006528F0" w:rsidRPr="006528F0" w:rsidTr="006528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shd w:val="clear" w:color="auto" w:fill="FFFFFF"/>
                <w:lang w:eastAsia="ru-RU"/>
              </w:rPr>
              <w:t>Дополнительная общеразвивающая программа  "</w:t>
            </w:r>
            <w:proofErr w:type="spellStart"/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shd w:val="clear" w:color="auto" w:fill="FFFFFF"/>
                <w:lang w:eastAsia="ru-RU"/>
              </w:rPr>
              <w:t>Тестопластика</w:t>
            </w:r>
            <w:proofErr w:type="spellEnd"/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shd w:val="clear" w:color="auto" w:fill="FFFFFF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shd w:val="clear" w:color="auto" w:fill="FFFFFF"/>
                <w:lang w:eastAsia="ru-RU"/>
              </w:rPr>
              <w:t>3-6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8F0" w:rsidRPr="006528F0" w:rsidRDefault="006528F0" w:rsidP="006528F0">
            <w:pPr>
              <w:spacing w:after="0" w:line="240" w:lineRule="auto"/>
              <w:rPr>
                <w:rFonts w:ascii="Trebuchet MS" w:eastAsia="Times New Roman" w:hAnsi="Trebuchet MS" w:cs="Times New Roman"/>
                <w:color w:val="013F56"/>
                <w:sz w:val="21"/>
                <w:szCs w:val="21"/>
                <w:lang w:eastAsia="ru-RU"/>
              </w:rPr>
            </w:pPr>
            <w:r w:rsidRPr="006528F0">
              <w:rPr>
                <w:rFonts w:ascii="Calibri" w:eastAsia="Times New Roman" w:hAnsi="Calibri" w:cs="Calibri"/>
                <w:color w:val="013F56"/>
                <w:bdr w:val="none" w:sz="0" w:space="0" w:color="auto" w:frame="1"/>
                <w:lang w:eastAsia="ru-RU"/>
              </w:rPr>
              <w:t>вакантных мест нет</w:t>
            </w:r>
          </w:p>
        </w:tc>
      </w:tr>
    </w:tbl>
    <w:p w:rsidR="00D56012" w:rsidRDefault="00D56012"/>
    <w:sectPr w:rsidR="00D5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F0"/>
    <w:rsid w:val="006528F0"/>
    <w:rsid w:val="00B069BF"/>
    <w:rsid w:val="00D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2022-07-18T06:53:00Z</dcterms:created>
  <dcterms:modified xsi:type="dcterms:W3CDTF">2022-11-21T04:46:00Z</dcterms:modified>
</cp:coreProperties>
</file>